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F52A" w14:textId="446410C3" w:rsidR="00954D73" w:rsidRPr="00166882" w:rsidRDefault="00722C3B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t xml:space="preserve"> </w:t>
      </w: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F2122E8" w14:textId="77777777" w:rsidR="00373414" w:rsidRPr="0029236B" w:rsidRDefault="00373414" w:rsidP="00373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9236B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 xml:space="preserve">Daugavpils pilsētas </w:t>
      </w:r>
    </w:p>
    <w:p w14:paraId="454503BC" w14:textId="77777777" w:rsidR="00373414" w:rsidRPr="0029236B" w:rsidRDefault="00373414" w:rsidP="003734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r w:rsidRPr="0029236B"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  <w:t>12. pirmsskolas izglītības iestādes pašnovērtējuma ziņojums</w:t>
      </w:r>
    </w:p>
    <w:p w14:paraId="20AFBFA0" w14:textId="11572356" w:rsidR="00482A47" w:rsidRPr="0029236B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03AD1AE4" w14:textId="77777777" w:rsidR="00373414" w:rsidRPr="0029236B" w:rsidRDefault="00373414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p w14:paraId="56F35549" w14:textId="77777777" w:rsidR="00482A47" w:rsidRPr="0029236B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5443"/>
        <w:gridCol w:w="7517"/>
      </w:tblGrid>
      <w:tr w:rsidR="0029236B" w:rsidRPr="0029236B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1AD3CB4B" w:rsidR="00954D73" w:rsidRPr="0029236B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  <w:r w:rsidR="00373414" w:rsidRPr="0029236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Daugavpils, 2021. gada 24</w:t>
            </w:r>
            <w:r w:rsidR="00EA783E" w:rsidRPr="0029236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. septembrī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29236B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  <w:tr w:rsidR="00954D73" w:rsidRPr="0029236B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29236B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29236B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29236B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5E490B60" w14:textId="77777777" w:rsidR="00EA783E" w:rsidRPr="0029236B" w:rsidRDefault="00EA783E" w:rsidP="00EA783E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236B">
        <w:rPr>
          <w:rFonts w:ascii="Times New Roman" w:eastAsia="Times New Roman" w:hAnsi="Times New Roman" w:cs="Times New Roman"/>
          <w:sz w:val="24"/>
          <w:szCs w:val="24"/>
        </w:rPr>
        <w:t>SASKAŅOTS</w:t>
      </w:r>
    </w:p>
    <w:p w14:paraId="33463785" w14:textId="77777777" w:rsidR="00EA783E" w:rsidRPr="0029236B" w:rsidRDefault="00EA783E" w:rsidP="00EA783E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236B">
        <w:rPr>
          <w:rFonts w:ascii="Times New Roman" w:eastAsia="Times New Roman" w:hAnsi="Times New Roman" w:cs="Times New Roman"/>
          <w:sz w:val="24"/>
          <w:szCs w:val="24"/>
        </w:rPr>
        <w:t xml:space="preserve">Daugavpils </w:t>
      </w:r>
      <w:proofErr w:type="spellStart"/>
      <w:r w:rsidRPr="0029236B">
        <w:rPr>
          <w:rFonts w:ascii="Times New Roman" w:eastAsia="Times New Roman" w:hAnsi="Times New Roman" w:cs="Times New Roman"/>
          <w:sz w:val="24"/>
          <w:szCs w:val="24"/>
        </w:rPr>
        <w:t>pilsētas</w:t>
      </w:r>
      <w:proofErr w:type="spellEnd"/>
      <w:r w:rsidRPr="00292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4"/>
          <w:szCs w:val="24"/>
        </w:rPr>
        <w:t>Izglītības</w:t>
      </w:r>
      <w:proofErr w:type="spellEnd"/>
      <w:r w:rsidRPr="00292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4"/>
          <w:szCs w:val="24"/>
        </w:rPr>
        <w:t>pārvaldes</w:t>
      </w:r>
      <w:proofErr w:type="spellEnd"/>
      <w:r w:rsidRPr="00292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236B">
        <w:rPr>
          <w:rFonts w:ascii="Times New Roman" w:eastAsia="Times New Roman" w:hAnsi="Times New Roman" w:cs="Times New Roman"/>
          <w:sz w:val="24"/>
          <w:szCs w:val="24"/>
        </w:rPr>
        <w:t>vadītāja</w:t>
      </w:r>
      <w:proofErr w:type="spellEnd"/>
    </w:p>
    <w:p w14:paraId="27CCB465" w14:textId="77777777" w:rsidR="00EA783E" w:rsidRPr="0029236B" w:rsidRDefault="00EA783E" w:rsidP="00EA783E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9236B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9236B">
        <w:rPr>
          <w:rFonts w:ascii="Times New Roman" w:eastAsia="Times New Roman" w:hAnsi="Times New Roman" w:cs="Times New Roman"/>
          <w:sz w:val="24"/>
          <w:szCs w:val="24"/>
        </w:rPr>
        <w:t>elektroniskais</w:t>
      </w:r>
      <w:proofErr w:type="spellEnd"/>
      <w:r w:rsidRPr="002923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236B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29236B">
        <w:rPr>
          <w:rFonts w:ascii="Times New Roman" w:eastAsia="Times New Roman" w:hAnsi="Times New Roman" w:cs="Times New Roman"/>
          <w:sz w:val="24"/>
          <w:szCs w:val="24"/>
        </w:rPr>
        <w:t xml:space="preserve">)   </w:t>
      </w:r>
      <w:proofErr w:type="gramEnd"/>
      <w:r w:rsidRPr="0029236B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9236B">
        <w:rPr>
          <w:rFonts w:ascii="Times New Roman" w:eastAsia="Times New Roman" w:hAnsi="Times New Roman" w:cs="Times New Roman"/>
          <w:sz w:val="24"/>
          <w:szCs w:val="24"/>
        </w:rPr>
        <w:t>M.Isupova</w:t>
      </w:r>
      <w:proofErr w:type="spellEnd"/>
    </w:p>
    <w:p w14:paraId="240D3F1B" w14:textId="77777777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FA7F662" w14:textId="77777777" w:rsidR="00954D73" w:rsidRPr="0029236B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29236B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429CBEA8" w14:textId="77777777" w:rsidR="00166882" w:rsidRPr="0029236B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29236B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29236B" w:rsidRDefault="00166882" w:rsidP="00767D7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Pr="0029236B" w:rsidRDefault="00586834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AAEE72B" w14:textId="2D22A522" w:rsidR="00B93CF6" w:rsidRPr="0029236B" w:rsidRDefault="00B93CF6" w:rsidP="00767D7F">
      <w:pPr>
        <w:pStyle w:val="ListParagraph"/>
        <w:numPr>
          <w:ilvl w:val="1"/>
          <w:numId w:val="1"/>
        </w:numPr>
        <w:spacing w:after="0" w:line="300" w:lineRule="exact"/>
        <w:ind w:left="425" w:hanging="357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Izglītojamo skaits un īstenotās izglītības programmas</w:t>
      </w:r>
      <w:r w:rsidR="005B099B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2020./2021.māc.g.</w:t>
      </w:r>
    </w:p>
    <w:tbl>
      <w:tblPr>
        <w:tblW w:w="11625" w:type="dxa"/>
        <w:tblInd w:w="-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3"/>
        <w:gridCol w:w="1275"/>
        <w:gridCol w:w="1985"/>
        <w:gridCol w:w="850"/>
        <w:gridCol w:w="1560"/>
        <w:gridCol w:w="1559"/>
        <w:gridCol w:w="1853"/>
      </w:tblGrid>
      <w:tr w:rsidR="0029236B" w:rsidRPr="0029236B" w14:paraId="50ADB95C" w14:textId="0E810E7F" w:rsidTr="00127885">
        <w:trPr>
          <w:trHeight w:val="227"/>
        </w:trPr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Izglītības programmas nosaukums </w:t>
            </w:r>
          </w:p>
          <w:p w14:paraId="5821A111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</w:t>
            </w:r>
          </w:p>
          <w:p w14:paraId="61E7D5C4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</w:t>
            </w:r>
          </w:p>
          <w:p w14:paraId="16009F84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kods</w:t>
            </w:r>
          </w:p>
          <w:p w14:paraId="30F4403A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Īstenošanas vietas adrese </w:t>
            </w:r>
          </w:p>
          <w:p w14:paraId="2550D088" w14:textId="18F386D0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97D1376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skaits, uzsākot </w:t>
            </w:r>
            <w:r w:rsidR="00CA49E7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programmas apguvi vai uzsākot </w:t>
            </w: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2020./2021.</w:t>
            </w:r>
            <w:r w:rsidR="00F33644" w:rsidRPr="0029236B">
              <w:rPr>
                <w:lang w:val="lv-LV"/>
              </w:rPr>
              <w:t xml:space="preserve"> </w:t>
            </w:r>
            <w:r w:rsidR="00F33644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mācību gads </w:t>
            </w:r>
          </w:p>
        </w:tc>
        <w:tc>
          <w:tcPr>
            <w:tcW w:w="1853" w:type="dxa"/>
            <w:vMerge w:val="restart"/>
          </w:tcPr>
          <w:p w14:paraId="0815D716" w14:textId="034DA9E1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Izglītojamo skaits, noslēdzot programmas apgu</w:t>
            </w:r>
            <w:r w:rsidR="00F01A94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 vai noslēdzot 2020./2021. mācību </w:t>
            </w:r>
            <w:r w:rsidR="00F33644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gads</w:t>
            </w:r>
          </w:p>
        </w:tc>
      </w:tr>
      <w:tr w:rsidR="0029236B" w:rsidRPr="0029236B" w14:paraId="37F8EC88" w14:textId="48E91C44" w:rsidTr="00127885">
        <w:trPr>
          <w:trHeight w:val="784"/>
        </w:trPr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14:paraId="1B4662C1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</w:t>
            </w:r>
          </w:p>
        </w:tc>
        <w:tc>
          <w:tcPr>
            <w:tcW w:w="1560" w:type="dxa"/>
          </w:tcPr>
          <w:p w14:paraId="76474BCB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Licencēšanas</w:t>
            </w:r>
          </w:p>
          <w:p w14:paraId="2833A81A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</w:t>
            </w:r>
          </w:p>
          <w:p w14:paraId="60C4C2F0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53" w:type="dxa"/>
            <w:vMerge/>
          </w:tcPr>
          <w:p w14:paraId="31EE3C2A" w14:textId="77777777" w:rsidR="00412AB1" w:rsidRPr="0029236B" w:rsidRDefault="00412AB1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9236B" w:rsidRPr="0029236B" w14:paraId="67B267E6" w14:textId="1B86DA79" w:rsidTr="00127885">
        <w:trPr>
          <w:trHeight w:val="784"/>
        </w:trPr>
        <w:tc>
          <w:tcPr>
            <w:tcW w:w="25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3D202571" w:rsidR="00E2203E" w:rsidRPr="0029236B" w:rsidRDefault="00E2203E" w:rsidP="00871ECD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programma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15493EB0" w:rsidR="00E2203E" w:rsidRPr="0029236B" w:rsidRDefault="00E2203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01011111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CF37B5F" w14:textId="77777777" w:rsidR="00E2203E" w:rsidRPr="0029236B" w:rsidRDefault="00E2203E" w:rsidP="00CB14E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18. Novembra iela 197V, Daugavpils, LV-5417;</w:t>
            </w:r>
          </w:p>
          <w:p w14:paraId="710CDE47" w14:textId="77777777" w:rsidR="00E2203E" w:rsidRPr="0029236B" w:rsidRDefault="00E2203E" w:rsidP="00CB14E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Muzeja iela 9, Daugavpils, LV-5401;</w:t>
            </w:r>
          </w:p>
          <w:p w14:paraId="799B50E7" w14:textId="6C72FC51" w:rsidR="00E2203E" w:rsidRPr="0029236B" w:rsidRDefault="00E2203E" w:rsidP="00CB14E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Malu iela 7, Daugavpils, LV-5401</w:t>
            </w:r>
          </w:p>
        </w:tc>
        <w:tc>
          <w:tcPr>
            <w:tcW w:w="850" w:type="dxa"/>
          </w:tcPr>
          <w:p w14:paraId="567B959E" w14:textId="066F6B77" w:rsidR="00E2203E" w:rsidRPr="0029236B" w:rsidRDefault="00E2203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V-5681</w:t>
            </w:r>
          </w:p>
        </w:tc>
        <w:tc>
          <w:tcPr>
            <w:tcW w:w="1560" w:type="dxa"/>
          </w:tcPr>
          <w:p w14:paraId="5E27B739" w14:textId="70F7BEED" w:rsidR="00E2203E" w:rsidRPr="0029236B" w:rsidRDefault="00E2203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16.10.2012</w:t>
            </w:r>
          </w:p>
        </w:tc>
        <w:tc>
          <w:tcPr>
            <w:tcW w:w="1559" w:type="dxa"/>
          </w:tcPr>
          <w:p w14:paraId="34ACE3F8" w14:textId="6B6483C7" w:rsidR="00E2203E" w:rsidRPr="0029236B" w:rsidRDefault="00E2203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102</w:t>
            </w:r>
          </w:p>
        </w:tc>
        <w:tc>
          <w:tcPr>
            <w:tcW w:w="1853" w:type="dxa"/>
          </w:tcPr>
          <w:p w14:paraId="1F7804D0" w14:textId="0A2068E6" w:rsidR="00E2203E" w:rsidRPr="0029236B" w:rsidRDefault="00E2203E" w:rsidP="00FF4B31"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77</w:t>
            </w:r>
          </w:p>
        </w:tc>
      </w:tr>
    </w:tbl>
    <w:p w14:paraId="6A8991E5" w14:textId="77777777" w:rsidR="00B93CF6" w:rsidRPr="0029236B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46558A1E" w:rsidR="00B93CF6" w:rsidRPr="0029236B" w:rsidRDefault="00586834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9236B">
        <w:rPr>
          <w:rFonts w:ascii="Times New Roman" w:hAnsi="Times New Roman" w:cs="Times New Roman"/>
          <w:sz w:val="24"/>
          <w:szCs w:val="24"/>
          <w:lang w:val="lv-LV"/>
        </w:rPr>
        <w:t>edagogu un atbalsta personāla nodrošinājums</w:t>
      </w:r>
    </w:p>
    <w:tbl>
      <w:tblPr>
        <w:tblStyle w:val="TableGrid"/>
        <w:tblW w:w="11625" w:type="dxa"/>
        <w:tblInd w:w="-1452" w:type="dxa"/>
        <w:tblLook w:val="04A0" w:firstRow="1" w:lastRow="0" w:firstColumn="1" w:lastColumn="0" w:noHBand="0" w:noVBand="1"/>
      </w:tblPr>
      <w:tblGrid>
        <w:gridCol w:w="1873"/>
        <w:gridCol w:w="4075"/>
        <w:gridCol w:w="999"/>
        <w:gridCol w:w="4678"/>
      </w:tblGrid>
      <w:tr w:rsidR="0029236B" w:rsidRPr="0029236B" w14:paraId="23D791BC" w14:textId="7C9E6E02" w:rsidTr="00871ECD">
        <w:tc>
          <w:tcPr>
            <w:tcW w:w="1873" w:type="dxa"/>
          </w:tcPr>
          <w:p w14:paraId="25E3CFB4" w14:textId="5873AD35" w:rsidR="00423B4A" w:rsidRPr="0029236B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29236B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999" w:type="dxa"/>
          </w:tcPr>
          <w:p w14:paraId="3EE9A123" w14:textId="5C631591" w:rsidR="00423B4A" w:rsidRPr="0029236B" w:rsidRDefault="00423B4A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4678" w:type="dxa"/>
          </w:tcPr>
          <w:p w14:paraId="64EF33A4" w14:textId="51EE3E2F" w:rsidR="00423B4A" w:rsidRPr="0029236B" w:rsidRDefault="00636C79" w:rsidP="00B93C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29236B" w:rsidRPr="00127885" w14:paraId="1736A1D0" w14:textId="479D1097" w:rsidTr="00871ECD">
        <w:tc>
          <w:tcPr>
            <w:tcW w:w="1873" w:type="dxa"/>
          </w:tcPr>
          <w:p w14:paraId="1FFEA0DB" w14:textId="2E33B286" w:rsidR="00423B4A" w:rsidRPr="0029236B" w:rsidRDefault="00423B4A" w:rsidP="00767D7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066DB6F2" w14:textId="58E86E99" w:rsidR="00423B4A" w:rsidRPr="0029236B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r w:rsidR="00636C79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skaits </w:t>
            </w: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iestādē, noslēdzot 2020./2021.māc.g.</w:t>
            </w:r>
            <w:r w:rsidR="00246372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(31.08.2021.)</w:t>
            </w:r>
          </w:p>
        </w:tc>
        <w:tc>
          <w:tcPr>
            <w:tcW w:w="999" w:type="dxa"/>
          </w:tcPr>
          <w:p w14:paraId="3A101D08" w14:textId="7ECAAF3F" w:rsidR="00423B4A" w:rsidRPr="0029236B" w:rsidRDefault="00CB14E1" w:rsidP="00526F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4678" w:type="dxa"/>
          </w:tcPr>
          <w:p w14:paraId="517D834C" w14:textId="77777777" w:rsidR="00CB14E1" w:rsidRPr="0029236B" w:rsidRDefault="00CB14E1" w:rsidP="00CB14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Pedagoģiskais personāls nokomplektēts saskaņā ar amatu vienību sarakstu un tarifikāciju.</w:t>
            </w:r>
          </w:p>
          <w:p w14:paraId="6D4E7C2E" w14:textId="035F92DF" w:rsidR="00CB14E1" w:rsidRPr="0029236B" w:rsidRDefault="00CB14E1" w:rsidP="00CB14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Pedagogi tarificēti uz 0,827 likmes. </w:t>
            </w:r>
          </w:p>
          <w:p w14:paraId="04921AEE" w14:textId="77777777" w:rsidR="00423B4A" w:rsidRPr="0029236B" w:rsidRDefault="00CB14E1" w:rsidP="00CB1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Pirmsskolas izglītības mūzikas skolotāja tarificēta uz 0,75 likmes.</w:t>
            </w:r>
          </w:p>
          <w:p w14:paraId="6F924DEA" w14:textId="5287AB7C" w:rsidR="00CB14E1" w:rsidRPr="0029236B" w:rsidRDefault="00CB14E1" w:rsidP="001A06D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Pēc </w:t>
            </w:r>
            <w:r w:rsidR="00526F15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iestādes </w:t>
            </w: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renovācijas</w:t>
            </w:r>
            <w:r w:rsidR="00526F15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tiks atvērta vēl viena grupa līdz ar to </w:t>
            </w:r>
            <w:r w:rsidR="00F33644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jāplāno</w:t>
            </w:r>
            <w:r w:rsidR="00526F15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par pedagoģiskā personāla skaita palielināšanu ar </w:t>
            </w:r>
            <w:r w:rsidR="00F33644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jauniem </w:t>
            </w:r>
            <w:r w:rsidR="001A06DA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pedagoģiskiem </w:t>
            </w:r>
            <w:r w:rsidR="00526F15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kadriem.</w:t>
            </w: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</w:tr>
      <w:tr w:rsidR="0029236B" w:rsidRPr="0029236B" w14:paraId="5D5334EF" w14:textId="44EE19AB" w:rsidTr="00871ECD">
        <w:tc>
          <w:tcPr>
            <w:tcW w:w="1873" w:type="dxa"/>
          </w:tcPr>
          <w:p w14:paraId="434E8673" w14:textId="741FCC7D" w:rsidR="00423B4A" w:rsidRPr="0029236B" w:rsidRDefault="00423B4A" w:rsidP="00767D7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388AD607" w:rsidR="00423B4A" w:rsidRPr="0029236B" w:rsidRDefault="00423B4A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2020./2021.māc.g.</w:t>
            </w:r>
          </w:p>
        </w:tc>
        <w:tc>
          <w:tcPr>
            <w:tcW w:w="999" w:type="dxa"/>
          </w:tcPr>
          <w:p w14:paraId="39ED3D3E" w14:textId="0F2F04AB" w:rsidR="00423B4A" w:rsidRPr="0029236B" w:rsidRDefault="00CB14E1" w:rsidP="00526F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</w:t>
            </w:r>
          </w:p>
        </w:tc>
        <w:tc>
          <w:tcPr>
            <w:tcW w:w="4678" w:type="dxa"/>
          </w:tcPr>
          <w:p w14:paraId="7D5B7EC6" w14:textId="2BC6A592" w:rsidR="00423B4A" w:rsidRPr="0029236B" w:rsidRDefault="00CB14E1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nav</w:t>
            </w:r>
          </w:p>
        </w:tc>
      </w:tr>
      <w:tr w:rsidR="0029236B" w:rsidRPr="00127885" w14:paraId="188B9F00" w14:textId="3A1B60F9" w:rsidTr="00871ECD">
        <w:tc>
          <w:tcPr>
            <w:tcW w:w="1873" w:type="dxa"/>
          </w:tcPr>
          <w:p w14:paraId="3FFEEEC4" w14:textId="68E28069" w:rsidR="00423B4A" w:rsidRPr="0029236B" w:rsidRDefault="00423B4A" w:rsidP="00767D7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71FE4D82" w:rsidR="00423B4A" w:rsidRPr="0029236B" w:rsidRDefault="00636C79" w:rsidP="00B93CF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2020./2021.māc.g.</w:t>
            </w:r>
          </w:p>
        </w:tc>
        <w:tc>
          <w:tcPr>
            <w:tcW w:w="999" w:type="dxa"/>
          </w:tcPr>
          <w:p w14:paraId="44FC27B2" w14:textId="19D2C161" w:rsidR="00423B4A" w:rsidRPr="0029236B" w:rsidRDefault="00CB14E1" w:rsidP="00526F1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4678" w:type="dxa"/>
          </w:tcPr>
          <w:p w14:paraId="3C8C960D" w14:textId="26AFA9A8" w:rsidR="00CB14E1" w:rsidRPr="0029236B" w:rsidRDefault="00CB14E1" w:rsidP="00CB14E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 (5-6 gadus veciem bērniem),</w:t>
            </w:r>
          </w:p>
          <w:p w14:paraId="476411CA" w14:textId="12ED62DD" w:rsidR="00423B4A" w:rsidRPr="0029236B" w:rsidRDefault="007C15E3" w:rsidP="00CB14E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Pirmskolas</w:t>
            </w:r>
            <w:r w:rsidR="00CB14E1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iestāžu un skolu māsa</w:t>
            </w:r>
            <w:r w:rsidR="001A06DA"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</w:tbl>
    <w:p w14:paraId="479F7D38" w14:textId="77777777" w:rsidR="00B93CF6" w:rsidRPr="0029236B" w:rsidRDefault="00B93CF6" w:rsidP="00F254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1F9258C8" w14:textId="0643896E" w:rsidR="00B20CB5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2021./2022.māc.g.</w:t>
      </w:r>
      <w:r w:rsidR="005B099B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kvantitatīvi, izglītības iestādei un izglītības iestādes vadītājam)</w:t>
      </w:r>
    </w:p>
    <w:p w14:paraId="4747C516" w14:textId="77777777" w:rsidR="00365598" w:rsidRPr="0029236B" w:rsidRDefault="00B20CB5" w:rsidP="00365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>Prioritāte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: Izglītības iestāde darbojas kā mācīšanās organizācija skolotāju līmenī</w:t>
      </w:r>
    </w:p>
    <w:p w14:paraId="6DD1B571" w14:textId="77777777" w:rsidR="00013CD0" w:rsidRPr="0029236B" w:rsidRDefault="00B20CB5" w:rsidP="003655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Plānotie sasniedzamie rezultāti:                                                                                                  </w:t>
      </w:r>
    </w:p>
    <w:p w14:paraId="7C962C7E" w14:textId="55D18740" w:rsidR="00013CD0" w:rsidRPr="0029236B" w:rsidRDefault="00013CD0" w:rsidP="003655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Kvalitatīvi:</w:t>
      </w:r>
    </w:p>
    <w:p w14:paraId="72113D2F" w14:textId="77777777" w:rsidR="00670964" w:rsidRPr="0029236B" w:rsidRDefault="00B20CB5" w:rsidP="00365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- skolotāji jūtas mācīšanās kopienas dalībnieki un izjūt līdzatbildību par kopējo organizācijas darbu;                                                                                                                  - skolotāji ir apguvuši un pielieto vienotu profesionālo terminoloģiju;                                - ir izveidota savstarpējās mācīšanās sistēma;                                                                                           - </w:t>
      </w:r>
      <w:r w:rsidR="007C15E3" w:rsidRPr="0029236B">
        <w:rPr>
          <w:rFonts w:ascii="Times New Roman" w:hAnsi="Times New Roman" w:cs="Times New Roman"/>
          <w:sz w:val="24"/>
          <w:szCs w:val="24"/>
          <w:lang w:val="lv-LV"/>
        </w:rPr>
        <w:t>vadītājs nodrošina nepārtrauktas mācību iespējas</w:t>
      </w:r>
      <w:r w:rsidR="00816DCC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visam personālam;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816DCC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- mācīšanās organizācijā tiek balstīta uz iestādes turpmākās attīstības vajadzībām un ir vērsta uz saskaņotu pedagoģisko darbību;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BE5331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</w:t>
      </w:r>
    </w:p>
    <w:p w14:paraId="338E47D7" w14:textId="1B638133" w:rsidR="00670964" w:rsidRPr="0029236B" w:rsidRDefault="00670964" w:rsidP="0036559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Kvantitatīvi:</w:t>
      </w:r>
    </w:p>
    <w:p w14:paraId="427D4D46" w14:textId="1A651974" w:rsidR="00B20CB5" w:rsidRPr="0029236B" w:rsidRDefault="00816DCC" w:rsidP="003655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B20CB5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BE5331" w:rsidRPr="0029236B">
        <w:rPr>
          <w:rFonts w:ascii="Times New Roman" w:hAnsi="Times New Roman" w:cs="Times New Roman"/>
          <w:sz w:val="24"/>
          <w:szCs w:val="24"/>
          <w:lang w:val="lv-LV"/>
        </w:rPr>
        <w:t>vismaz 2 reizes gadā skolotājiem ir radīta iespēja kopīgi analizēt datus par iestādes darbu;                                                                                                                                     -</w:t>
      </w:r>
      <w:r w:rsidR="00B20CB5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5331" w:rsidRPr="0029236B">
        <w:rPr>
          <w:rFonts w:ascii="Times New Roman" w:hAnsi="Times New Roman" w:cs="Times New Roman"/>
          <w:sz w:val="24"/>
          <w:szCs w:val="24"/>
          <w:lang w:val="lv-LV"/>
        </w:rPr>
        <w:t>85 % vēroto nodarbību laikā ir gūta pārliecība par skolotāju vienotu pieeju vērtēšanai;</w:t>
      </w:r>
      <w:r w:rsidR="00B20CB5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E5331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  - 100% skolotāju ir apmeklējuši nodarbības pie saviem kolēģiem ar mērķi apzināt un pārņemt labās prakses piemērus ;                                                                                                             - mācību gada laikā notika vismaz 4 skolotāju  profesionālās diskusijas par nodarbību plānošanu (struktūru, norisi, atbilstību pilnveidotā mācību satura SR);</w:t>
      </w:r>
    </w:p>
    <w:p w14:paraId="52AC2FBB" w14:textId="77777777" w:rsidR="00670964" w:rsidRPr="0029236B" w:rsidRDefault="00BE5331" w:rsidP="00871ECD">
      <w:pPr>
        <w:spacing w:after="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>Prioritāte: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iestādē ir ieviesta jauna pašvērtēšanas kārtība.                                                 </w:t>
      </w: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Plānotie sasniedzamie rezultāti:                                                                                                           </w:t>
      </w:r>
    </w:p>
    <w:p w14:paraId="25DE66A0" w14:textId="16D1C4B6" w:rsidR="00670964" w:rsidRPr="0029236B" w:rsidRDefault="00670964" w:rsidP="006709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Kvalitatīvi:</w:t>
      </w:r>
    </w:p>
    <w:p w14:paraId="53604809" w14:textId="32B005E1" w:rsidR="00670964" w:rsidRPr="0029236B" w:rsidRDefault="00BE5331" w:rsidP="00871ECD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- pašvērtēšanā piedalās visas mērķgrupas (vecāki, izglītojamie, pedagogi, tehniskie darbinieki, dibinātāja pārstāvis);                                                                                                           - pašvērtēšanā tiek izvērtēta ikgadējo prioritāšu īstenošana, izglītības programmas kvalitātes mērķi un audzināšanas prioritāro darba virzienu ieviešana;                                             </w:t>
      </w:r>
    </w:p>
    <w:p w14:paraId="4E1BF7E3" w14:textId="31A99B00" w:rsidR="00670964" w:rsidRPr="0029236B" w:rsidRDefault="00670964" w:rsidP="00871ECD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Kvantitatīvi:</w:t>
      </w:r>
    </w:p>
    <w:p w14:paraId="5160B425" w14:textId="3368AB3D" w:rsidR="00BE5331" w:rsidRPr="0029236B" w:rsidRDefault="00BE5331" w:rsidP="00871ECD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- pašvērtēšanā ir izmantotas vismaz </w:t>
      </w:r>
      <w:r w:rsidR="00670964" w:rsidRPr="0029236B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kvalitātes vērtēšanas metodes, par kurām vienojas visi iesaistītie;                                                                                                                                  - ir bijušas 4 darba sanāksmes par pašvērtēšanu izglītības iestādē;                                                     - par 75% pieaug visu gatavība iesaistīties pārmaiņu īstenošanā izglītības iestādē;</w:t>
      </w:r>
    </w:p>
    <w:p w14:paraId="0F0DF3A7" w14:textId="1FFAE9B8" w:rsidR="00166882" w:rsidRPr="0029236B" w:rsidRDefault="00F13DA6" w:rsidP="00871ECD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    </w:t>
      </w:r>
      <w:r w:rsidR="00871ECD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="00BE5331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154D1B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</w:t>
      </w:r>
      <w:r w:rsidR="00365598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  <w:r w:rsidR="00BE5331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</w:t>
      </w:r>
    </w:p>
    <w:p w14:paraId="16C5C4AE" w14:textId="1A8BEDAB" w:rsidR="00446618" w:rsidRPr="0029236B" w:rsidRDefault="00166882" w:rsidP="00767D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lang w:val="lv-LV"/>
        </w:rPr>
      </w:pPr>
      <w:r w:rsidRPr="0029236B">
        <w:rPr>
          <w:rFonts w:ascii="Times New Roman" w:hAnsi="Times New Roman" w:cs="Times New Roman"/>
          <w:b/>
          <w:bCs/>
          <w:lang w:val="lv-LV"/>
        </w:rPr>
        <w:t xml:space="preserve">Izglītības iestādes darbības pamatmērķi </w:t>
      </w:r>
    </w:p>
    <w:p w14:paraId="4C907542" w14:textId="33691C66" w:rsidR="007D0BE0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29236B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– </w:t>
      </w:r>
      <w:r w:rsidR="00734BAB" w:rsidRPr="0029236B">
        <w:rPr>
          <w:rFonts w:ascii="Times New Roman" w:hAnsi="Times New Roman" w:cs="Times New Roman"/>
          <w:sz w:val="24"/>
          <w:szCs w:val="24"/>
          <w:lang w:val="lv-LV"/>
        </w:rPr>
        <w:t>Atbalstīt un palīdzēt bērnam gūt pieredzi par sevi, citiem, apkārtējo p</w:t>
      </w:r>
      <w:r w:rsidR="007C15E3" w:rsidRPr="0029236B">
        <w:rPr>
          <w:rFonts w:ascii="Times New Roman" w:hAnsi="Times New Roman" w:cs="Times New Roman"/>
          <w:sz w:val="24"/>
          <w:szCs w:val="24"/>
          <w:lang w:val="lv-LV"/>
        </w:rPr>
        <w:t>asauli, lai veiksmīgi iekļautos</w:t>
      </w:r>
      <w:r w:rsidR="00734BAB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dzīves mainīgajos apstākļos.</w:t>
      </w:r>
    </w:p>
    <w:p w14:paraId="5CEF543E" w14:textId="200C5013" w:rsidR="007D0BE0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Izglītības iestādes v</w:t>
      </w:r>
      <w:r w:rsidR="00166882" w:rsidRPr="0029236B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par izglītojamo – </w:t>
      </w:r>
      <w:r w:rsidR="008E7D8F" w:rsidRPr="0029236B">
        <w:rPr>
          <w:rFonts w:ascii="Times New Roman" w:hAnsi="Times New Roman" w:cs="Times New Roman"/>
          <w:sz w:val="24"/>
          <w:szCs w:val="24"/>
          <w:lang w:val="lv-LV"/>
        </w:rPr>
        <w:t>vispusīgi attīstīts bērns, kurš sekmīgi orientējas apkārtēj</w:t>
      </w:r>
      <w:r w:rsidR="007C15E3" w:rsidRPr="0029236B">
        <w:rPr>
          <w:rFonts w:ascii="Times New Roman" w:hAnsi="Times New Roman" w:cs="Times New Roman"/>
          <w:sz w:val="24"/>
          <w:szCs w:val="24"/>
          <w:lang w:val="lv-LV"/>
        </w:rPr>
        <w:t>ā pasaulē, kritiski domā, risina</w:t>
      </w:r>
      <w:r w:rsidR="008E7D8F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problēmsituācijas, ap</w:t>
      </w:r>
      <w:r w:rsidR="00F0689A" w:rsidRPr="0029236B">
        <w:rPr>
          <w:rFonts w:ascii="Times New Roman" w:hAnsi="Times New Roman" w:cs="Times New Roman"/>
          <w:sz w:val="24"/>
          <w:szCs w:val="24"/>
          <w:lang w:val="lv-LV"/>
        </w:rPr>
        <w:t>zinās savas emocijas,</w:t>
      </w:r>
      <w:r w:rsidR="008E7D8F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intereses</w:t>
      </w:r>
      <w:r w:rsidR="00EB32CB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, ir motivēts mācīties un </w:t>
      </w:r>
      <w:r w:rsidR="00F0689A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aug par </w:t>
      </w:r>
      <w:r w:rsidR="00EB32CB" w:rsidRPr="0029236B">
        <w:rPr>
          <w:rFonts w:ascii="Times New Roman" w:hAnsi="Times New Roman" w:cs="Times New Roman"/>
          <w:sz w:val="24"/>
          <w:szCs w:val="24"/>
          <w:lang w:val="lv-LV"/>
        </w:rPr>
        <w:t>savas valsts patriotu.</w:t>
      </w:r>
    </w:p>
    <w:p w14:paraId="65DC4066" w14:textId="53CC13D3" w:rsidR="007D0BE0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cilvēkcentrētā veidā – </w:t>
      </w:r>
      <w:r w:rsidR="00734BAB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atbildība, darbs, </w:t>
      </w:r>
      <w:r w:rsidR="00760E09" w:rsidRPr="0029236B">
        <w:rPr>
          <w:rFonts w:ascii="Times New Roman" w:hAnsi="Times New Roman" w:cs="Times New Roman"/>
          <w:sz w:val="24"/>
          <w:szCs w:val="24"/>
          <w:lang w:val="lv-LV"/>
        </w:rPr>
        <w:t>cieņa, sadarbība;</w:t>
      </w:r>
    </w:p>
    <w:p w14:paraId="134F82CA" w14:textId="55E68B2C" w:rsidR="00083540" w:rsidRPr="0029236B" w:rsidRDefault="006F4ED1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2020.</w:t>
      </w:r>
      <w:r w:rsidR="00C82113" w:rsidRPr="0029236B">
        <w:rPr>
          <w:rFonts w:ascii="Times New Roman" w:hAnsi="Times New Roman" w:cs="Times New Roman"/>
          <w:sz w:val="24"/>
          <w:szCs w:val="24"/>
          <w:lang w:val="lv-LV"/>
        </w:rPr>
        <w:t>/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2021.mācību gada </w:t>
      </w:r>
      <w:r w:rsidR="00446618" w:rsidRPr="0029236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(mērķi/uzdevumi)</w:t>
      </w:r>
      <w:r w:rsidR="00446618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un sasniegt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5C799634" w14:textId="77777777" w:rsidR="00083540" w:rsidRPr="0029236B" w:rsidRDefault="007D0BE0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 xml:space="preserve">Prioritāte: </w:t>
      </w:r>
    </w:p>
    <w:p w14:paraId="14D4152F" w14:textId="043F7863" w:rsidR="007D0BE0" w:rsidRPr="0029236B" w:rsidRDefault="007D0BE0" w:rsidP="0036559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lastRenderedPageBreak/>
        <w:t>Pilnveidot plānošanas sistēmu, pievēršot pastiprinātu uzmanību pedagogu, skolotāju palīgu, vecāku un speciālistu mijiedarbībai. Plānošana pē</w:t>
      </w:r>
      <w:r w:rsidR="007C15E3" w:rsidRPr="0029236B">
        <w:rPr>
          <w:rFonts w:ascii="Times New Roman" w:hAnsi="Times New Roman" w:cs="Times New Roman"/>
          <w:sz w:val="24"/>
          <w:szCs w:val="24"/>
          <w:lang w:val="lv-LV"/>
        </w:rPr>
        <w:t>c iespējas notiek kopīgi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83540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0CA36AE" w14:textId="5D2BABAD" w:rsidR="007D0BE0" w:rsidRPr="0029236B" w:rsidRDefault="007D0BE0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>Sasniegtie rezultāti:</w:t>
      </w:r>
    </w:p>
    <w:p w14:paraId="087444D3" w14:textId="3DF2E22A" w:rsidR="00670964" w:rsidRPr="0029236B" w:rsidRDefault="00670964" w:rsidP="006709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Kvalitatīvi:</w:t>
      </w:r>
    </w:p>
    <w:p w14:paraId="2976D11E" w14:textId="6312AF8D" w:rsidR="007D0BE0" w:rsidRPr="0029236B" w:rsidRDefault="00670964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-v</w:t>
      </w:r>
      <w:r w:rsidR="007D0BE0" w:rsidRPr="0029236B">
        <w:rPr>
          <w:rFonts w:ascii="Times New Roman" w:hAnsi="Times New Roman" w:cs="Times New Roman"/>
          <w:sz w:val="24"/>
          <w:szCs w:val="24"/>
          <w:lang w:val="lv-LV"/>
        </w:rPr>
        <w:t>ecāki sistemātiski ir informēti par mēneša tēmu un WhatsApp grupā iesūta savus priekšlikumus, idejas, materiālus tēmas realizācijai;</w:t>
      </w:r>
    </w:p>
    <w:p w14:paraId="4E412BD0" w14:textId="32E36AD9" w:rsidR="007D0BE0" w:rsidRPr="0029236B" w:rsidRDefault="00670964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-v</w:t>
      </w:r>
      <w:r w:rsidR="007D0BE0" w:rsidRPr="0029236B">
        <w:rPr>
          <w:rFonts w:ascii="Times New Roman" w:hAnsi="Times New Roman" w:cs="Times New Roman"/>
          <w:sz w:val="24"/>
          <w:szCs w:val="24"/>
          <w:lang w:val="lv-LV"/>
        </w:rPr>
        <w:t>ecāki katru mēn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esi saņem atgriezenisko saiti (</w:t>
      </w:r>
      <w:r w:rsidR="007D0BE0" w:rsidRPr="0029236B">
        <w:rPr>
          <w:rFonts w:ascii="Times New Roman" w:hAnsi="Times New Roman" w:cs="Times New Roman"/>
          <w:sz w:val="24"/>
          <w:szCs w:val="24"/>
          <w:lang w:val="lv-LV"/>
        </w:rPr>
        <w:t>foto un video atskaites) par tēmas realizāciju;</w:t>
      </w:r>
    </w:p>
    <w:p w14:paraId="62C93A98" w14:textId="1547E42F" w:rsidR="00670964" w:rsidRPr="0029236B" w:rsidRDefault="00670964" w:rsidP="0067096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-skolotāju palīgi piedalās ikdienas informācijas apmaiņa ar grupas pedagogiem, aktīvi iesaistās mācību procesā plānošanā, organizēšana un bērnu sasniedzamā rezultāta izvērtēšanā;</w:t>
      </w:r>
    </w:p>
    <w:p w14:paraId="5B5290C7" w14:textId="761A6517" w:rsidR="00670964" w:rsidRPr="0029236B" w:rsidRDefault="00670964" w:rsidP="0067096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-pedagoģiskās padomes sēdē tika apspriests jautājums par  pedagogu, skolotāju palīgu, speciālistu un vecāku mijiedarbību mācību procesa plānošanā pieredzi, problēmām un to risinājumu ceļiem.</w:t>
      </w:r>
    </w:p>
    <w:p w14:paraId="7F620C29" w14:textId="751E20EA" w:rsidR="00670964" w:rsidRPr="0029236B" w:rsidRDefault="00670964" w:rsidP="00670964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</w:t>
      </w: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Kvantitatīvi:</w:t>
      </w:r>
    </w:p>
    <w:p w14:paraId="353AA214" w14:textId="73F4BBFB" w:rsidR="007D0BE0" w:rsidRPr="0029236B" w:rsidRDefault="00670964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-v</w:t>
      </w:r>
      <w:r w:rsidR="007D0BE0" w:rsidRPr="0029236B">
        <w:rPr>
          <w:rFonts w:ascii="Times New Roman" w:hAnsi="Times New Roman" w:cs="Times New Roman"/>
          <w:sz w:val="24"/>
          <w:szCs w:val="24"/>
          <w:lang w:val="lv-LV"/>
        </w:rPr>
        <w:t>ecāku iesaistīšanās mācību procesā ir palielinājusies par 20%;</w:t>
      </w:r>
    </w:p>
    <w:p w14:paraId="3D91DA23" w14:textId="10487AB5" w:rsidR="007D0BE0" w:rsidRPr="0029236B" w:rsidRDefault="007D0BE0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-100%  skolotāju palīgu ir saprotama mijiedarbības ar skolotājiem nepieciešamība;</w:t>
      </w:r>
    </w:p>
    <w:p w14:paraId="1F6A3354" w14:textId="13C20A16" w:rsidR="007D0BE0" w:rsidRPr="0029236B" w:rsidRDefault="007D0BE0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-1 pedagogs un 1 skolotāju palīgs piedalījās pedagogu profesionālās kompetences pilnveid</w:t>
      </w:r>
      <w:r w:rsidR="007C15E3" w:rsidRPr="0029236B">
        <w:rPr>
          <w:rFonts w:ascii="Times New Roman" w:hAnsi="Times New Roman" w:cs="Times New Roman"/>
          <w:sz w:val="24"/>
          <w:szCs w:val="24"/>
          <w:lang w:val="lv-LV"/>
        </w:rPr>
        <w:t>es programmā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“Pirmsskolas skolotāju un skolotāju palīgu sadarbība, realizējot kopveseluma pieeju  bērnu rakstura audzināšanā”</w:t>
      </w:r>
      <w:r w:rsidR="007C15E3" w:rsidRPr="0029236B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C15E3" w:rsidRPr="0029236B">
        <w:rPr>
          <w:rFonts w:ascii="Times New Roman" w:hAnsi="Times New Roman" w:cs="Times New Roman"/>
          <w:sz w:val="24"/>
          <w:szCs w:val="24"/>
          <w:lang w:val="lv-LV"/>
        </w:rPr>
        <w:t>kuras ietvaros dalījās ar kolēģiem ar jaunu informāciju un tās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izmantošanas iespējām;</w:t>
      </w:r>
    </w:p>
    <w:p w14:paraId="483FE359" w14:textId="5986D2BC" w:rsidR="007D0BE0" w:rsidRPr="0029236B" w:rsidRDefault="007D0BE0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</w:t>
      </w:r>
      <w:r w:rsidR="00670964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5 grupu skolotāji pieredzes apmaiņai iestādes mērogā  sagatavoja prezentācijas ”Roku rokā’’-„Pedagogu, skolotāju palīgu, speciālistu un vecāku mijiedarbība mācību procesa plānošanā”” (labās prakses piemēri).</w:t>
      </w:r>
    </w:p>
    <w:p w14:paraId="407740CE" w14:textId="77777777" w:rsidR="00083540" w:rsidRPr="0029236B" w:rsidRDefault="00083540" w:rsidP="007D0BE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>Prioritāte:</w:t>
      </w:r>
    </w:p>
    <w:p w14:paraId="74A1EB04" w14:textId="455D916F" w:rsidR="00083540" w:rsidRPr="0029236B" w:rsidRDefault="00083540" w:rsidP="00365598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Personības veidošanas atbalstam iesaistīties STOP 4-7 jeb "Kopā uz ceļa esam stiprāki" multimodālā (vienlaikus atsevišķās grupās strādā gan ar bērnu, gan vecākiem, gan skolotājiem) agrīnās intervences programmā bērniem ar uzvedības problēmām.</w:t>
      </w:r>
    </w:p>
    <w:p w14:paraId="30394798" w14:textId="77777777" w:rsidR="00083540" w:rsidRPr="0029236B" w:rsidRDefault="00083540" w:rsidP="000835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sz w:val="24"/>
          <w:szCs w:val="24"/>
          <w:lang w:val="lv-LV"/>
        </w:rPr>
        <w:t>Sasniegtie rezultāti:</w:t>
      </w:r>
    </w:p>
    <w:p w14:paraId="1FE19830" w14:textId="634C46A9" w:rsidR="00670964" w:rsidRPr="0029236B" w:rsidRDefault="00670964" w:rsidP="000835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Kvalitatīvi:</w:t>
      </w:r>
    </w:p>
    <w:p w14:paraId="44F20EEA" w14:textId="77777777" w:rsidR="00670964" w:rsidRPr="0029236B" w:rsidRDefault="00670964" w:rsidP="0067096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 vecāki ir informēti par programmu „STOP 4-7” un iespēju piedalīties;</w:t>
      </w:r>
    </w:p>
    <w:p w14:paraId="67A83611" w14:textId="77777777" w:rsidR="00670964" w:rsidRPr="0029236B" w:rsidRDefault="00670964" w:rsidP="0067096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-grupas pedagogi ir informēti par programmu „STOP 4-7” un atbalsta rīcību programmas dalībniekam;</w:t>
      </w:r>
    </w:p>
    <w:p w14:paraId="595A389D" w14:textId="3D5BB307" w:rsidR="00670964" w:rsidRPr="0029236B" w:rsidRDefault="00670964" w:rsidP="000835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Kvantitatīvi:</w:t>
      </w:r>
    </w:p>
    <w:p w14:paraId="2DDCF07C" w14:textId="7EB94CC7" w:rsidR="00083540" w:rsidRPr="0029236B" w:rsidRDefault="00670964" w:rsidP="000835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-p</w:t>
      </w:r>
      <w:r w:rsidR="00083540" w:rsidRPr="0029236B">
        <w:rPr>
          <w:rFonts w:ascii="Times New Roman" w:hAnsi="Times New Roman" w:cs="Times New Roman"/>
          <w:sz w:val="24"/>
          <w:szCs w:val="24"/>
          <w:lang w:val="lv-LV"/>
        </w:rPr>
        <w:t>rogrammā ir iesaistīti 25%  pedagogu no iestādes;</w:t>
      </w:r>
    </w:p>
    <w:p w14:paraId="100280C5" w14:textId="338ADCA9" w:rsidR="00083540" w:rsidRPr="0029236B" w:rsidRDefault="00083540" w:rsidP="000835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-1 pedagogs ir pilnībā </w:t>
      </w:r>
      <w:r w:rsidR="008B6F30" w:rsidRPr="0029236B">
        <w:rPr>
          <w:rFonts w:ascii="Times New Roman" w:hAnsi="Times New Roman" w:cs="Times New Roman"/>
          <w:sz w:val="24"/>
          <w:szCs w:val="24"/>
          <w:lang w:val="lv-LV"/>
        </w:rPr>
        <w:t>apguvis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apmācības kursu un nokārtojis testa pārbaudi;</w:t>
      </w:r>
    </w:p>
    <w:p w14:paraId="4B12B020" w14:textId="0D2CB0C5" w:rsidR="00083540" w:rsidRPr="0029236B" w:rsidRDefault="00083540" w:rsidP="0008354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 ir noslēgts līgums ar 1 pedagogu un viņš uzsāk praktiskas nodarbības ar bērniem un vecākiem;</w:t>
      </w:r>
    </w:p>
    <w:p w14:paraId="001248A8" w14:textId="01EFE43F" w:rsidR="00F0689A" w:rsidRPr="0029236B" w:rsidRDefault="00083540" w:rsidP="0067096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-1 ģimene pieteicās dalībai programmā;</w:t>
      </w:r>
      <w:r w:rsidR="00670964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19C4B092" w14:textId="77777777" w:rsidR="00670964" w:rsidRPr="0029236B" w:rsidRDefault="00670964" w:rsidP="00670964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DE79893" w14:textId="6014B3FD" w:rsidR="00446618" w:rsidRPr="0029236B" w:rsidRDefault="00166882" w:rsidP="00767D7F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2C5557E0" w14:textId="5D9E85E0" w:rsidR="00446618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Kritērija “Administratīvā efektivitāte” stiprās puses un turpmākas attīstības vajadzības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919"/>
        <w:gridCol w:w="6421"/>
      </w:tblGrid>
      <w:tr w:rsidR="0029236B" w:rsidRPr="0029236B" w14:paraId="721B8857" w14:textId="77777777" w:rsidTr="005B69A3">
        <w:tc>
          <w:tcPr>
            <w:tcW w:w="4919" w:type="dxa"/>
          </w:tcPr>
          <w:p w14:paraId="330F0762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6421" w:type="dxa"/>
          </w:tcPr>
          <w:p w14:paraId="629B1257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9236B" w:rsidRPr="00127885" w14:paraId="2B34C77E" w14:textId="77777777" w:rsidTr="005B69A3">
        <w:tc>
          <w:tcPr>
            <w:tcW w:w="4919" w:type="dxa"/>
          </w:tcPr>
          <w:p w14:paraId="12D94211" w14:textId="77777777" w:rsidR="002E2776" w:rsidRPr="0029236B" w:rsidRDefault="002E2776" w:rsidP="002E277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Vadītāja pārzina personāla vadības procesa norisi, mērķtiecīgi un efektīvi   nodrošina tās darba kvalitāti mainīgu apstākļu situācijās.</w:t>
            </w:r>
          </w:p>
          <w:p w14:paraId="33C84BC9" w14:textId="77777777" w:rsidR="002E2776" w:rsidRPr="0029236B" w:rsidRDefault="002E2776" w:rsidP="002E277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54A71A9" w14:textId="26102E0B" w:rsidR="0002052D" w:rsidRPr="0029236B" w:rsidRDefault="002E2776" w:rsidP="002E277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Iestādes renovācijas procesā vadītāja īsteno efektīvu finanšu un materiāltehnisko resursu pārvaldību.</w:t>
            </w:r>
          </w:p>
        </w:tc>
        <w:tc>
          <w:tcPr>
            <w:tcW w:w="6421" w:type="dxa"/>
          </w:tcPr>
          <w:p w14:paraId="28349864" w14:textId="60CC33DE" w:rsidR="008B41CB" w:rsidRPr="0029236B" w:rsidRDefault="008B41CB" w:rsidP="00767D7F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Izstrādāt iestādes attīstības plānu 2021.-2024.gadam, vadoties pēc Izglītības attīstības pamatnostādnēm 2021.-</w:t>
            </w: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2027.gadam un nodrošinātu iestādes mērķu saskaņotību ar valsts attīstības stratēģiju izglītībā.</w:t>
            </w:r>
          </w:p>
          <w:p w14:paraId="04BF7375" w14:textId="14EEC662" w:rsidR="0002052D" w:rsidRPr="0029236B" w:rsidRDefault="0002052D" w:rsidP="00767D7F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Iesaistīt dažādas mērķgrupas iestādes darba pašnovērtēšanas  un attīstības plānošanas procesā un nodrošināt tā sistemātiskumu.</w:t>
            </w:r>
          </w:p>
          <w:p w14:paraId="33F72435" w14:textId="3FBCFBB6" w:rsidR="0002052D" w:rsidRPr="0029236B" w:rsidRDefault="0002052D" w:rsidP="00767D7F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Piesaistīt dažādu mērķgrupu darbiniekus vadības komandā konkrētu mērķu un sasniedzamo rezultātu sasniegšanai.</w:t>
            </w:r>
          </w:p>
        </w:tc>
      </w:tr>
    </w:tbl>
    <w:p w14:paraId="68C095E6" w14:textId="77777777" w:rsidR="00446618" w:rsidRPr="0029236B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66742F85" w:rsidR="00446618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29236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“Vadības profesionālā darbība” stiprās puses un turpmākas attīstības vajadzības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919"/>
        <w:gridCol w:w="6421"/>
      </w:tblGrid>
      <w:tr w:rsidR="0029236B" w:rsidRPr="0029236B" w14:paraId="763A67EF" w14:textId="77777777" w:rsidTr="005B69A3">
        <w:tc>
          <w:tcPr>
            <w:tcW w:w="4919" w:type="dxa"/>
          </w:tcPr>
          <w:p w14:paraId="21460947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6421" w:type="dxa"/>
          </w:tcPr>
          <w:p w14:paraId="16DEA3B0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9236B" w:rsidRPr="00127885" w14:paraId="1044EF90" w14:textId="77777777" w:rsidTr="005B69A3">
        <w:tc>
          <w:tcPr>
            <w:tcW w:w="4919" w:type="dxa"/>
          </w:tcPr>
          <w:p w14:paraId="6A78E87E" w14:textId="77777777" w:rsidR="002E2776" w:rsidRPr="0029236B" w:rsidRDefault="002E2776" w:rsidP="002E277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Vadītājai piemīt prasme pieņemt un respektēt citu viedokli, uzņemties atbildību, kā arī nepieciešamības gadījumos pieņemt nepopulārus lēmumus, ievērojot demokrātiskās pārvaldības principus.</w:t>
            </w:r>
          </w:p>
          <w:p w14:paraId="39B2233A" w14:textId="4A98FEEF" w:rsidR="0002052D" w:rsidRPr="0029236B" w:rsidRDefault="0002052D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21" w:type="dxa"/>
          </w:tcPr>
          <w:p w14:paraId="39D54BC9" w14:textId="273D654F" w:rsidR="0002052D" w:rsidRPr="0029236B" w:rsidRDefault="0002052D" w:rsidP="00767D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Iesaistīt visas mērķgrupas iestādes vērtību definēšanā un kopīgā darba rezultātā atzīt par pieņemamām tās visām mērķgrupām.</w:t>
            </w:r>
          </w:p>
          <w:p w14:paraId="01FE3507" w14:textId="669EF727" w:rsidR="0002052D" w:rsidRPr="0029236B" w:rsidRDefault="0002052D" w:rsidP="00767D7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Palielināt argumentēta darba kvalitātes vērtejuma un emocionāla atbalsta  saņemšanas biežumu, lai paaugstinātu pedagogu labbūtības līmeni.</w:t>
            </w:r>
          </w:p>
        </w:tc>
      </w:tr>
    </w:tbl>
    <w:p w14:paraId="1C70DCDF" w14:textId="77777777" w:rsidR="00446618" w:rsidRPr="0029236B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36BD76F2" w:rsidR="00E45E82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29236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“Atbalsts un sadarbība” stiprās puses un turpmākas attīstības vajadzības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919"/>
        <w:gridCol w:w="6421"/>
      </w:tblGrid>
      <w:tr w:rsidR="0029236B" w:rsidRPr="0029236B" w14:paraId="5A6C3CE9" w14:textId="77777777" w:rsidTr="005B69A3">
        <w:tc>
          <w:tcPr>
            <w:tcW w:w="4919" w:type="dxa"/>
          </w:tcPr>
          <w:p w14:paraId="2954A220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6421" w:type="dxa"/>
          </w:tcPr>
          <w:p w14:paraId="2EDC7473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9236B" w:rsidRPr="00127885" w14:paraId="1DA5949C" w14:textId="77777777" w:rsidTr="005B69A3">
        <w:tc>
          <w:tcPr>
            <w:tcW w:w="4919" w:type="dxa"/>
          </w:tcPr>
          <w:p w14:paraId="0B0BC654" w14:textId="77777777" w:rsidR="002E2776" w:rsidRPr="0029236B" w:rsidRDefault="002E2776" w:rsidP="002E27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Pedagogiem sistemātiski tiek sniegts atbalsts zināšanu pilnveidē par kompetenču pieejas īstenošanu izglītības procesā, ņemot vērā pedagogu individuālās profesionalās vajadzības.</w:t>
            </w:r>
          </w:p>
          <w:p w14:paraId="0569AE62" w14:textId="5DC435AB" w:rsidR="00154D1B" w:rsidRPr="0029236B" w:rsidRDefault="002E2776" w:rsidP="002E277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efektīvas darbības nodrošināšanai tiek uzklausīts un ņemts vērā vecāku un iestādes padomes viedoklis un priekšlikumi.</w:t>
            </w:r>
          </w:p>
        </w:tc>
        <w:tc>
          <w:tcPr>
            <w:tcW w:w="6421" w:type="dxa"/>
          </w:tcPr>
          <w:p w14:paraId="3AEC1CE8" w14:textId="79645B04" w:rsidR="008B6F30" w:rsidRPr="0029236B" w:rsidRDefault="008B6F30" w:rsidP="00767D7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aktīvu  sadarbību ar iestādes padomi, lai paaugstinātu  iestādes mērķu sasniegšanas efektivitāti un veicinātu lēmumu pieņemšanas demokrātiskumu.</w:t>
            </w:r>
          </w:p>
          <w:p w14:paraId="24139CBB" w14:textId="1A04A80F" w:rsidR="00154D1B" w:rsidRPr="0029236B" w:rsidRDefault="00154D1B" w:rsidP="00767D7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Izveidot sekmīgu sadarbības sistēmu, kas ļauj iesaistīties visiem vecākiem iestādes darbībā audzināšanas un mācību procesa efektivitātes paaugstināšanai.</w:t>
            </w:r>
          </w:p>
          <w:p w14:paraId="39EBB0E8" w14:textId="3FB007D0" w:rsidR="00154D1B" w:rsidRPr="0029236B" w:rsidRDefault="00154D1B" w:rsidP="00767D7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</w:t>
            </w:r>
            <w:r w:rsidR="008B6F30"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āt</w:t>
            </w: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savstarpēju mācīšanos un komanddarbu, kas ļaus apkopot un uzkrāt zināšanu un mācīšanās pieredzi iestādes darbinieku efektīvai darbībai un savstarpējai pieredzes apmaiņai.</w:t>
            </w:r>
          </w:p>
          <w:p w14:paraId="4253A31E" w14:textId="495A1F14" w:rsidR="00154D1B" w:rsidRPr="0029236B" w:rsidRDefault="00154D1B" w:rsidP="00870D7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Izveidot sistēmu, ar kuras palīdzību izvērtēt sasniegto un atšķirību starp plānotajiem un esošajiem sasniegumiem.</w:t>
            </w:r>
          </w:p>
        </w:tc>
      </w:tr>
    </w:tbl>
    <w:p w14:paraId="1F518417" w14:textId="77777777" w:rsidR="00446618" w:rsidRPr="0029236B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BEAB947" w14:textId="2258AD07" w:rsidR="00446618" w:rsidRPr="0029236B" w:rsidRDefault="00446618" w:rsidP="00767D7F">
      <w:pPr>
        <w:pStyle w:val="ListParagraph"/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 w:rsidRPr="0029236B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“Pedagogu profesionālā kapacitāte” stiprās puses un turpmākas attīstības vajadzības</w:t>
      </w: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4919"/>
        <w:gridCol w:w="6421"/>
      </w:tblGrid>
      <w:tr w:rsidR="0029236B" w:rsidRPr="0029236B" w14:paraId="1F89ABAD" w14:textId="77777777" w:rsidTr="005B69A3">
        <w:tc>
          <w:tcPr>
            <w:tcW w:w="4919" w:type="dxa"/>
            <w:tcBorders>
              <w:bottom w:val="single" w:sz="4" w:space="0" w:color="auto"/>
            </w:tcBorders>
          </w:tcPr>
          <w:p w14:paraId="3927A4EB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6421" w:type="dxa"/>
          </w:tcPr>
          <w:p w14:paraId="40EEADAD" w14:textId="77777777" w:rsidR="00E45E82" w:rsidRPr="0029236B" w:rsidRDefault="00E45E82" w:rsidP="00775EE2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9236B" w:rsidRPr="00127885" w14:paraId="6660FA8E" w14:textId="77777777" w:rsidTr="005B69A3"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BDFEA" w14:textId="03EE1E1C" w:rsidR="00F254D0" w:rsidRPr="0029236B" w:rsidRDefault="00F254D0" w:rsidP="00775EE2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421" w:type="dxa"/>
            <w:vMerge w:val="restart"/>
            <w:tcBorders>
              <w:left w:val="single" w:sz="4" w:space="0" w:color="auto"/>
            </w:tcBorders>
          </w:tcPr>
          <w:p w14:paraId="4A364DB0" w14:textId="38E81773" w:rsidR="00B20CB5" w:rsidRPr="0029236B" w:rsidRDefault="00B20CB5" w:rsidP="00767D7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Nodrošināt visu pedagogu iesaisti profesionālās darbības kvalitātes pakāpes iegūšanā, lai veicināt pedagoga patstāvīgu profesionālo kompetenču pilnveidi un profesionālās karjeras </w:t>
            </w: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izaugsmes iespējas, palielinot pedagoga atbildību par mācību un</w:t>
            </w:r>
          </w:p>
          <w:p w14:paraId="1C5B4B70" w14:textId="5F289186" w:rsidR="00B20CB5" w:rsidRPr="0029236B" w:rsidRDefault="00B20CB5" w:rsidP="00767D7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audzināšanas darba rezultātiem.</w:t>
            </w:r>
          </w:p>
          <w:p w14:paraId="341A0C92" w14:textId="017D229C" w:rsidR="00F254D0" w:rsidRPr="0029236B" w:rsidRDefault="008B6F30" w:rsidP="00767D7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Atbalstīt pedagogus, sistemātiski plānot un īstenot savu profesionālo izaugsmi (meklēt papildus resursus, atbalstu un izziņas materiālus),  lai turpinātu pilnveidoties un ieviestu gūto pieredzi savā darbībā.</w:t>
            </w:r>
          </w:p>
        </w:tc>
      </w:tr>
      <w:tr w:rsidR="0029236B" w:rsidRPr="00127885" w14:paraId="3EF24457" w14:textId="77777777" w:rsidTr="005B69A3">
        <w:tc>
          <w:tcPr>
            <w:tcW w:w="4919" w:type="dxa"/>
            <w:tcBorders>
              <w:top w:val="nil"/>
            </w:tcBorders>
          </w:tcPr>
          <w:p w14:paraId="2089E8C7" w14:textId="3D464C3A" w:rsidR="00F254D0" w:rsidRPr="0029236B" w:rsidRDefault="002E2776" w:rsidP="00085BB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Pedagogu </w:t>
            </w:r>
            <w:proofErr w:type="spellStart"/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profesionalās</w:t>
            </w:r>
            <w:proofErr w:type="spellEnd"/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darbības kapacitātes palielināšanai ir izstrādāts pedagogu profesionālās darbības pilnveides plāns, ņemot </w:t>
            </w:r>
            <w:r w:rsidRPr="0029236B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vērā katra pedagoga individuālās profesionālās vajadzības un atbilstoši iestādes gada prioritātēm.</w:t>
            </w:r>
          </w:p>
        </w:tc>
        <w:tc>
          <w:tcPr>
            <w:tcW w:w="6421" w:type="dxa"/>
            <w:vMerge/>
          </w:tcPr>
          <w:p w14:paraId="65B3D4A9" w14:textId="77777777" w:rsidR="00F254D0" w:rsidRPr="0029236B" w:rsidRDefault="00F254D0" w:rsidP="00085BB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A318F38" w14:textId="77777777" w:rsidR="000C1536" w:rsidRPr="0029236B" w:rsidRDefault="000C153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883DD57" w14:textId="5909E8C5" w:rsidR="00446618" w:rsidRPr="0029236B" w:rsidRDefault="00166882" w:rsidP="00166882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29236B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2020./2021.māc.g.</w:t>
      </w:r>
    </w:p>
    <w:p w14:paraId="36812B69" w14:textId="6441BF56" w:rsidR="00166882" w:rsidRPr="0029236B" w:rsidRDefault="0062653D" w:rsidP="0055055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 </w:t>
      </w:r>
      <w:r w:rsidR="00870D75" w:rsidRPr="0029236B">
        <w:rPr>
          <w:rFonts w:ascii="Times New Roman" w:hAnsi="Times New Roman" w:cs="Times New Roman"/>
          <w:sz w:val="24"/>
          <w:szCs w:val="24"/>
          <w:lang w:val="lv-LV"/>
        </w:rPr>
        <w:t>Nav</w:t>
      </w:r>
    </w:p>
    <w:p w14:paraId="2F01D1B0" w14:textId="5DCC5A0C" w:rsidR="00166882" w:rsidRPr="0029236B" w:rsidRDefault="00586834" w:rsidP="00870D7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29236B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</w:p>
    <w:p w14:paraId="4A1D20E3" w14:textId="4116805F" w:rsidR="00166882" w:rsidRPr="0029236B" w:rsidRDefault="00550550" w:rsidP="00550550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</w:t>
      </w:r>
      <w:r w:rsidR="0062653D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</w:t>
      </w:r>
      <w:r w:rsidR="00870D75" w:rsidRPr="0029236B">
        <w:rPr>
          <w:rFonts w:ascii="Times New Roman" w:hAnsi="Times New Roman" w:cs="Times New Roman"/>
          <w:sz w:val="24"/>
          <w:szCs w:val="24"/>
          <w:lang w:val="lv-LV"/>
        </w:rPr>
        <w:t>Nav</w:t>
      </w:r>
      <w:r w:rsidR="0062653D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       </w:t>
      </w:r>
    </w:p>
    <w:p w14:paraId="6B5C395D" w14:textId="6CA7C6F3" w:rsidR="00166882" w:rsidRPr="0029236B" w:rsidRDefault="00166882" w:rsidP="005505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8840CD" w14:textId="086C5611" w:rsidR="00550550" w:rsidRPr="0029236B" w:rsidRDefault="0029236B" w:rsidP="0029236B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bCs/>
          <w:sz w:val="24"/>
          <w:szCs w:val="24"/>
          <w:u w:val="single"/>
          <w:lang w:val="lv-LV"/>
        </w:rPr>
        <w:t>Audzināšanas darba prioritātes</w:t>
      </w:r>
      <w:r w:rsidRPr="0029236B">
        <w:rPr>
          <w:rFonts w:ascii="Times New Roman" w:hAnsi="Times New Roman" w:cs="Times New Roman"/>
          <w:bCs/>
          <w:sz w:val="24"/>
          <w:szCs w:val="24"/>
          <w:lang w:val="lv-LV"/>
        </w:rPr>
        <w:t>:</w:t>
      </w:r>
    </w:p>
    <w:p w14:paraId="37FCBEEC" w14:textId="75AF157E" w:rsidR="00735D52" w:rsidRPr="0029236B" w:rsidRDefault="00C10EAA" w:rsidP="00767D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Izglītojamo</w:t>
      </w:r>
      <w:r w:rsidR="00735D52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būtiskāko tikumu (atbildība, centība, godīgums, laipnība, līdzcietība,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savaldība, taisnīgums)</w:t>
      </w:r>
      <w:r w:rsidR="00D16876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izkopšana</w:t>
      </w:r>
      <w:r w:rsidR="00735D52" w:rsidRPr="0029236B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2DF00DA" w14:textId="34DAAB21" w:rsidR="00735D52" w:rsidRPr="0029236B" w:rsidRDefault="00C10EAA" w:rsidP="00767D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D</w:t>
      </w:r>
      <w:r w:rsidR="00735D52" w:rsidRPr="0029236B">
        <w:rPr>
          <w:rFonts w:ascii="Times New Roman" w:hAnsi="Times New Roman" w:cs="Times New Roman"/>
          <w:sz w:val="24"/>
          <w:szCs w:val="24"/>
          <w:lang w:val="lv-LV"/>
        </w:rPr>
        <w:t>rošības un veselīga dzīvesveida izpra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>tnes veidošana un pielietošana</w:t>
      </w:r>
      <w:r w:rsidR="00735D52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ikdienā;</w:t>
      </w:r>
    </w:p>
    <w:p w14:paraId="778CF143" w14:textId="48955828" w:rsidR="00735D52" w:rsidRPr="0029236B" w:rsidRDefault="00C10EAA" w:rsidP="00767D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Izpratnes</w:t>
      </w:r>
      <w:r w:rsidR="00735D52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par piederību Latvijas valstij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veidošana,  cieņas</w:t>
      </w:r>
      <w:r w:rsidR="00735D52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pret valsts nacionalajām vērtībām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audzināšana;</w:t>
      </w:r>
    </w:p>
    <w:p w14:paraId="47BBA68C" w14:textId="5169CE3E" w:rsidR="00C10EAA" w:rsidRPr="0029236B" w:rsidRDefault="00C10EAA" w:rsidP="00767D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Bērna personības attīstības sekmēšana,ievērojot bērna vajadzības, intereses, spējas, pieredzi,mērķtiecīgi attīstot domāšanas prasmes,radošumu un pašizpausmi;</w:t>
      </w:r>
    </w:p>
    <w:p w14:paraId="59936AA9" w14:textId="250A2026" w:rsidR="00C10EAA" w:rsidRPr="0029236B" w:rsidRDefault="00C10EAA" w:rsidP="00767D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Iestādes darbinieku un bērnu vecāku sadarbība audzināšanas jomā.</w:t>
      </w:r>
    </w:p>
    <w:p w14:paraId="22EAD6B9" w14:textId="781396EF" w:rsidR="00BE610F" w:rsidRPr="0029236B" w:rsidRDefault="00BE610F" w:rsidP="00BE610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Šobrīd top jauns plāns </w:t>
      </w:r>
      <w:r w:rsidR="008B6F30" w:rsidRPr="0029236B">
        <w:rPr>
          <w:rFonts w:ascii="Times New Roman" w:hAnsi="Times New Roman" w:cs="Times New Roman"/>
          <w:sz w:val="24"/>
          <w:szCs w:val="24"/>
          <w:lang w:val="lv-LV"/>
        </w:rPr>
        <w:t>nākamajiem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3 gadiem.</w:t>
      </w:r>
    </w:p>
    <w:p w14:paraId="20D09EBF" w14:textId="48262963" w:rsidR="00AB730A" w:rsidRPr="0029236B" w:rsidRDefault="00603C1F" w:rsidP="005505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>Galvenie secinājumi</w:t>
      </w:r>
      <w:r w:rsidR="00AB730A" w:rsidRPr="0029236B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 pēc mācību gada izvērtēšanas</w:t>
      </w:r>
      <w:r w:rsidR="00982A7C" w:rsidRPr="0029236B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58D87184" w14:textId="25269AAD" w:rsidR="00D16876" w:rsidRPr="0029236B" w:rsidRDefault="006A11EC" w:rsidP="00D16876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hAnsi="Times New Roman" w:cs="Times New Roman"/>
          <w:sz w:val="24"/>
          <w:szCs w:val="24"/>
          <w:lang w:val="lv-LV"/>
        </w:rPr>
        <w:t>Ikdienā bērniem veiksmīgi tiek piedāvātas dažādas situācijas un aktivitātes, kas veicina bērnu izpratni par vērtībām. Bet tikumu iegūšanas process un t</w:t>
      </w:r>
      <w:r w:rsidR="00D16876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ikumu nostiprināšana bērnu identitātē prasa to personisko atpazīšanu un </w:t>
      </w:r>
      <w:r w:rsidR="00C872F5" w:rsidRPr="0029236B">
        <w:rPr>
          <w:rFonts w:ascii="Times New Roman" w:hAnsi="Times New Roman" w:cs="Times New Roman"/>
          <w:sz w:val="24"/>
          <w:szCs w:val="24"/>
          <w:lang w:val="lv-LV"/>
        </w:rPr>
        <w:t>sociālo atzīšanu (bērna</w:t>
      </w:r>
      <w:r w:rsidR="00D16876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tikumu atpazīšanu viņu rīcībā un pozitīvas atgriezeniskās saites saņemšanu). Līdz ar to nepieciešama aktīvāka visu  mērķgrupu iesaiste</w:t>
      </w:r>
      <w:r w:rsidR="00312573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sociālās atzīšanas jomā un tikumu at</w:t>
      </w:r>
      <w:r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pazīšana, konkrēta bērna rīcībā. </w:t>
      </w:r>
      <w:r w:rsidR="002E2776" w:rsidRPr="0029236B">
        <w:rPr>
          <w:rFonts w:ascii="Times New Roman" w:hAnsi="Times New Roman" w:cs="Times New Roman"/>
          <w:sz w:val="24"/>
          <w:szCs w:val="24"/>
          <w:lang w:val="lv-LV"/>
        </w:rPr>
        <w:t>Ir n</w:t>
      </w:r>
      <w:r w:rsidR="0019723F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epieciešams </w:t>
      </w:r>
      <w:r w:rsidR="00727A66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nodrošināt </w:t>
      </w:r>
      <w:r w:rsidR="008A1CA5" w:rsidRPr="0029236B">
        <w:rPr>
          <w:rFonts w:ascii="Times New Roman" w:hAnsi="Times New Roman" w:cs="Times New Roman"/>
          <w:sz w:val="24"/>
          <w:szCs w:val="24"/>
          <w:lang w:val="lv-LV"/>
        </w:rPr>
        <w:t xml:space="preserve"> procesa individualizāciju</w:t>
      </w:r>
      <w:r w:rsidR="00312573" w:rsidRPr="0029236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F9F8C31" w14:textId="77777777" w:rsidR="00AB730A" w:rsidRPr="0029236B" w:rsidRDefault="00AB730A" w:rsidP="00AB730A">
      <w:pPr>
        <w:pStyle w:val="ListParagraph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723D4D" w14:textId="77777777" w:rsidR="00985AE4" w:rsidRPr="0029236B" w:rsidRDefault="00985AE4" w:rsidP="00985A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338193C" w14:textId="040A7956" w:rsidR="00954D73" w:rsidRPr="0029236B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  <w:bookmarkStart w:id="0" w:name="_GoBack"/>
      <w:bookmarkEnd w:id="0"/>
    </w:p>
    <w:p w14:paraId="26D63203" w14:textId="77777777" w:rsidR="00870D75" w:rsidRPr="0029236B" w:rsidRDefault="00870D75" w:rsidP="00F43BDC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5504D5F" w14:textId="6786BA79" w:rsidR="00C86099" w:rsidRPr="0029236B" w:rsidRDefault="00C86099" w:rsidP="00F43BDC">
      <w:pPr>
        <w:shd w:val="clear" w:color="auto" w:fill="FFFFFF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29236B">
        <w:rPr>
          <w:rFonts w:ascii="Times New Roman" w:eastAsia="Times New Roman" w:hAnsi="Times New Roman" w:cs="Times New Roman"/>
          <w:sz w:val="24"/>
          <w:szCs w:val="24"/>
          <w:lang w:val="lv-LV"/>
        </w:rPr>
        <w:t>Vadītāja pienākumu izpildītājs                                             (elektroniskais paraksts)</w:t>
      </w:r>
      <w:r w:rsidRPr="0029236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 xml:space="preserve"> </w:t>
      </w:r>
      <w:r w:rsidRPr="0029236B">
        <w:rPr>
          <w:rFonts w:ascii="Times New Roman" w:eastAsia="Times New Roman" w:hAnsi="Times New Roman" w:cs="Times New Roman"/>
          <w:sz w:val="24"/>
          <w:szCs w:val="24"/>
          <w:lang w:val="lv-LV"/>
        </w:rPr>
        <w:tab/>
        <w:t>Sandra Ondzule</w:t>
      </w:r>
    </w:p>
    <w:p w14:paraId="4C33A495" w14:textId="77777777" w:rsidR="00870D75" w:rsidRPr="0029236B" w:rsidRDefault="00870D75" w:rsidP="0087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43DBEAB" w14:textId="77777777" w:rsidR="00870D75" w:rsidRPr="0029236B" w:rsidRDefault="00870D75" w:rsidP="0087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7FC89E74" w14:textId="77777777" w:rsidR="00870D75" w:rsidRPr="0029236B" w:rsidRDefault="00870D75" w:rsidP="0087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E73BD8D" w14:textId="77777777" w:rsidR="00870D75" w:rsidRPr="0029236B" w:rsidRDefault="00870D75" w:rsidP="00870D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493BBC57" w14:textId="77777777" w:rsidR="00870D75" w:rsidRPr="0029236B" w:rsidRDefault="00870D75" w:rsidP="0087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13B52196" w14:textId="77777777" w:rsidR="00870D75" w:rsidRPr="0029236B" w:rsidRDefault="00870D75" w:rsidP="00870D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05E1E367" w14:textId="7E9090D3" w:rsidR="00954D73" w:rsidRPr="0029236B" w:rsidRDefault="00C86099" w:rsidP="00870D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29236B">
        <w:rPr>
          <w:rFonts w:ascii="Times New Roman" w:eastAsia="Times New Roman" w:hAnsi="Times New Roman" w:cs="Times New Roman"/>
          <w:sz w:val="24"/>
          <w:szCs w:val="24"/>
          <w:lang w:val="lv-LV"/>
        </w:rPr>
        <w:t>DOKUMENTS IR PARAKSTĪTS AR DROŠU ELEKTRONISKO PARAKSTU UN SATUR LAIKA ZĪMOGU</w:t>
      </w:r>
    </w:p>
    <w:sectPr w:rsidR="00954D73" w:rsidRPr="0029236B" w:rsidSect="00870D75">
      <w:pgSz w:w="15840" w:h="12240" w:orient="landscape"/>
      <w:pgMar w:top="567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7424"/>
    <w:multiLevelType w:val="hybridMultilevel"/>
    <w:tmpl w:val="CF3CAC5C"/>
    <w:lvl w:ilvl="0" w:tplc="27EAA738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713C"/>
    <w:multiLevelType w:val="hybridMultilevel"/>
    <w:tmpl w:val="C5889E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3117"/>
    <w:multiLevelType w:val="hybridMultilevel"/>
    <w:tmpl w:val="0BF0711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5599"/>
    <w:multiLevelType w:val="hybridMultilevel"/>
    <w:tmpl w:val="ECDAE502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B77A3"/>
    <w:multiLevelType w:val="hybridMultilevel"/>
    <w:tmpl w:val="EF6EDA3A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047C4B"/>
    <w:multiLevelType w:val="hybridMultilevel"/>
    <w:tmpl w:val="354025C6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CE9"/>
    <w:multiLevelType w:val="hybridMultilevel"/>
    <w:tmpl w:val="349A6B42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CD505E"/>
    <w:multiLevelType w:val="hybridMultilevel"/>
    <w:tmpl w:val="836C48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A7FF8"/>
    <w:multiLevelType w:val="hybridMultilevel"/>
    <w:tmpl w:val="5AA000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E49A0"/>
    <w:multiLevelType w:val="hybridMultilevel"/>
    <w:tmpl w:val="8C0046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57AD"/>
    <w:multiLevelType w:val="hybridMultilevel"/>
    <w:tmpl w:val="8688A720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D65E60"/>
    <w:multiLevelType w:val="hybridMultilevel"/>
    <w:tmpl w:val="6526FAA6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9112B"/>
    <w:multiLevelType w:val="hybridMultilevel"/>
    <w:tmpl w:val="B5C83C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91216"/>
    <w:multiLevelType w:val="hybridMultilevel"/>
    <w:tmpl w:val="AF4462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BF04A3"/>
    <w:multiLevelType w:val="hybridMultilevel"/>
    <w:tmpl w:val="3F96E48E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AD3B1B"/>
    <w:multiLevelType w:val="hybridMultilevel"/>
    <w:tmpl w:val="6BD2DC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1691C"/>
    <w:multiLevelType w:val="hybridMultilevel"/>
    <w:tmpl w:val="AC34B516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C94A35"/>
    <w:multiLevelType w:val="hybridMultilevel"/>
    <w:tmpl w:val="35E878E0"/>
    <w:lvl w:ilvl="0" w:tplc="9E6295D2">
      <w:start w:val="2"/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AB259CD"/>
    <w:multiLevelType w:val="hybridMultilevel"/>
    <w:tmpl w:val="A708870E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844736"/>
    <w:multiLevelType w:val="hybridMultilevel"/>
    <w:tmpl w:val="3A4E0E14"/>
    <w:lvl w:ilvl="0" w:tplc="27EAA738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4"/>
  </w:num>
  <w:num w:numId="5">
    <w:abstractNumId w:val="25"/>
  </w:num>
  <w:num w:numId="6">
    <w:abstractNumId w:val="16"/>
  </w:num>
  <w:num w:numId="7">
    <w:abstractNumId w:val="23"/>
  </w:num>
  <w:num w:numId="8">
    <w:abstractNumId w:val="13"/>
  </w:num>
  <w:num w:numId="9">
    <w:abstractNumId w:val="22"/>
  </w:num>
  <w:num w:numId="10">
    <w:abstractNumId w:val="11"/>
  </w:num>
  <w:num w:numId="11">
    <w:abstractNumId w:val="12"/>
  </w:num>
  <w:num w:numId="12">
    <w:abstractNumId w:val="10"/>
  </w:num>
  <w:num w:numId="13">
    <w:abstractNumId w:val="17"/>
  </w:num>
  <w:num w:numId="14">
    <w:abstractNumId w:val="20"/>
  </w:num>
  <w:num w:numId="15">
    <w:abstractNumId w:val="18"/>
  </w:num>
  <w:num w:numId="16">
    <w:abstractNumId w:val="1"/>
  </w:num>
  <w:num w:numId="17">
    <w:abstractNumId w:val="2"/>
  </w:num>
  <w:num w:numId="18">
    <w:abstractNumId w:val="26"/>
  </w:num>
  <w:num w:numId="19">
    <w:abstractNumId w:val="21"/>
  </w:num>
  <w:num w:numId="20">
    <w:abstractNumId w:val="8"/>
  </w:num>
  <w:num w:numId="21">
    <w:abstractNumId w:val="27"/>
  </w:num>
  <w:num w:numId="22">
    <w:abstractNumId w:val="15"/>
  </w:num>
  <w:num w:numId="23">
    <w:abstractNumId w:val="0"/>
  </w:num>
  <w:num w:numId="24">
    <w:abstractNumId w:val="7"/>
  </w:num>
  <w:num w:numId="25">
    <w:abstractNumId w:val="14"/>
  </w:num>
  <w:num w:numId="26">
    <w:abstractNumId w:val="9"/>
  </w:num>
  <w:num w:numId="27">
    <w:abstractNumId w:val="19"/>
  </w:num>
  <w:num w:numId="28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10459"/>
    <w:rsid w:val="00013CD0"/>
    <w:rsid w:val="0002052D"/>
    <w:rsid w:val="000444D4"/>
    <w:rsid w:val="00051FD6"/>
    <w:rsid w:val="000538F9"/>
    <w:rsid w:val="000632B9"/>
    <w:rsid w:val="00083540"/>
    <w:rsid w:val="00086C53"/>
    <w:rsid w:val="000B095A"/>
    <w:rsid w:val="000C1536"/>
    <w:rsid w:val="001118D1"/>
    <w:rsid w:val="00127885"/>
    <w:rsid w:val="00130913"/>
    <w:rsid w:val="00154D1B"/>
    <w:rsid w:val="00166882"/>
    <w:rsid w:val="001724C3"/>
    <w:rsid w:val="0019723F"/>
    <w:rsid w:val="001A06DA"/>
    <w:rsid w:val="001B2124"/>
    <w:rsid w:val="001E6B87"/>
    <w:rsid w:val="002230B2"/>
    <w:rsid w:val="002312D5"/>
    <w:rsid w:val="0024070C"/>
    <w:rsid w:val="00246372"/>
    <w:rsid w:val="00267076"/>
    <w:rsid w:val="00280092"/>
    <w:rsid w:val="002818B5"/>
    <w:rsid w:val="002855C1"/>
    <w:rsid w:val="0029236B"/>
    <w:rsid w:val="002D4A2A"/>
    <w:rsid w:val="002E2776"/>
    <w:rsid w:val="002F7891"/>
    <w:rsid w:val="003059A5"/>
    <w:rsid w:val="00310B27"/>
    <w:rsid w:val="00312573"/>
    <w:rsid w:val="00340C2D"/>
    <w:rsid w:val="00361870"/>
    <w:rsid w:val="00365598"/>
    <w:rsid w:val="00372373"/>
    <w:rsid w:val="00373414"/>
    <w:rsid w:val="00404F7F"/>
    <w:rsid w:val="00410F11"/>
    <w:rsid w:val="00412AB1"/>
    <w:rsid w:val="00423B4A"/>
    <w:rsid w:val="00434B9F"/>
    <w:rsid w:val="00446618"/>
    <w:rsid w:val="00460D1A"/>
    <w:rsid w:val="004704AD"/>
    <w:rsid w:val="00482A47"/>
    <w:rsid w:val="004A67A7"/>
    <w:rsid w:val="004C6BCB"/>
    <w:rsid w:val="00526F15"/>
    <w:rsid w:val="00530BBE"/>
    <w:rsid w:val="00550550"/>
    <w:rsid w:val="00551C36"/>
    <w:rsid w:val="0055467E"/>
    <w:rsid w:val="00586834"/>
    <w:rsid w:val="005879BF"/>
    <w:rsid w:val="00595FDB"/>
    <w:rsid w:val="005B099B"/>
    <w:rsid w:val="005B69A3"/>
    <w:rsid w:val="005C3375"/>
    <w:rsid w:val="005C75D3"/>
    <w:rsid w:val="006039D2"/>
    <w:rsid w:val="00603C1F"/>
    <w:rsid w:val="0062405C"/>
    <w:rsid w:val="0062653D"/>
    <w:rsid w:val="00632F5F"/>
    <w:rsid w:val="00636C79"/>
    <w:rsid w:val="006648CB"/>
    <w:rsid w:val="00670964"/>
    <w:rsid w:val="006A11EC"/>
    <w:rsid w:val="006B1E6E"/>
    <w:rsid w:val="006D4696"/>
    <w:rsid w:val="006D6D9E"/>
    <w:rsid w:val="006E1766"/>
    <w:rsid w:val="006F4810"/>
    <w:rsid w:val="006F4ED1"/>
    <w:rsid w:val="00722C3B"/>
    <w:rsid w:val="00727A66"/>
    <w:rsid w:val="00734BAB"/>
    <w:rsid w:val="00735D52"/>
    <w:rsid w:val="00757E46"/>
    <w:rsid w:val="00760E09"/>
    <w:rsid w:val="00767D7F"/>
    <w:rsid w:val="0077098C"/>
    <w:rsid w:val="007A1B36"/>
    <w:rsid w:val="007A6BBB"/>
    <w:rsid w:val="007C15E3"/>
    <w:rsid w:val="007C5F5F"/>
    <w:rsid w:val="007D0BE0"/>
    <w:rsid w:val="007D1BF7"/>
    <w:rsid w:val="007F21A5"/>
    <w:rsid w:val="00806933"/>
    <w:rsid w:val="008138FD"/>
    <w:rsid w:val="00813F88"/>
    <w:rsid w:val="00816DCC"/>
    <w:rsid w:val="00833C72"/>
    <w:rsid w:val="00841795"/>
    <w:rsid w:val="008477FF"/>
    <w:rsid w:val="0085210B"/>
    <w:rsid w:val="00863F41"/>
    <w:rsid w:val="00864B02"/>
    <w:rsid w:val="00870D75"/>
    <w:rsid w:val="00871ECD"/>
    <w:rsid w:val="00880E49"/>
    <w:rsid w:val="008A1CA5"/>
    <w:rsid w:val="008A35C8"/>
    <w:rsid w:val="008B41CB"/>
    <w:rsid w:val="008B6AEC"/>
    <w:rsid w:val="008B6F30"/>
    <w:rsid w:val="008D2954"/>
    <w:rsid w:val="008D4806"/>
    <w:rsid w:val="008E7D8F"/>
    <w:rsid w:val="009031F9"/>
    <w:rsid w:val="00954D73"/>
    <w:rsid w:val="00956AB4"/>
    <w:rsid w:val="00973EF2"/>
    <w:rsid w:val="00982A7C"/>
    <w:rsid w:val="00985AE4"/>
    <w:rsid w:val="0099103B"/>
    <w:rsid w:val="009B6BA1"/>
    <w:rsid w:val="009F39AE"/>
    <w:rsid w:val="00A40C7B"/>
    <w:rsid w:val="00A70069"/>
    <w:rsid w:val="00A824B7"/>
    <w:rsid w:val="00A9288B"/>
    <w:rsid w:val="00AB730A"/>
    <w:rsid w:val="00AC224F"/>
    <w:rsid w:val="00AC5081"/>
    <w:rsid w:val="00AD2693"/>
    <w:rsid w:val="00AE1C3B"/>
    <w:rsid w:val="00AF5358"/>
    <w:rsid w:val="00B20407"/>
    <w:rsid w:val="00B20CB5"/>
    <w:rsid w:val="00B2466D"/>
    <w:rsid w:val="00B43F4F"/>
    <w:rsid w:val="00B61513"/>
    <w:rsid w:val="00B93278"/>
    <w:rsid w:val="00B93CF6"/>
    <w:rsid w:val="00BB314B"/>
    <w:rsid w:val="00BC40AE"/>
    <w:rsid w:val="00BC7887"/>
    <w:rsid w:val="00BD04CE"/>
    <w:rsid w:val="00BE5331"/>
    <w:rsid w:val="00BE610F"/>
    <w:rsid w:val="00BF040E"/>
    <w:rsid w:val="00BF37E6"/>
    <w:rsid w:val="00BF402D"/>
    <w:rsid w:val="00C10EAA"/>
    <w:rsid w:val="00C21269"/>
    <w:rsid w:val="00C445DC"/>
    <w:rsid w:val="00C522B4"/>
    <w:rsid w:val="00C52417"/>
    <w:rsid w:val="00C70830"/>
    <w:rsid w:val="00C82113"/>
    <w:rsid w:val="00C86099"/>
    <w:rsid w:val="00C872F5"/>
    <w:rsid w:val="00CA3920"/>
    <w:rsid w:val="00CA49E7"/>
    <w:rsid w:val="00CB14E1"/>
    <w:rsid w:val="00CC20B1"/>
    <w:rsid w:val="00D11058"/>
    <w:rsid w:val="00D16876"/>
    <w:rsid w:val="00D45A74"/>
    <w:rsid w:val="00D5082B"/>
    <w:rsid w:val="00DD731E"/>
    <w:rsid w:val="00DF0400"/>
    <w:rsid w:val="00E2203E"/>
    <w:rsid w:val="00E23E0C"/>
    <w:rsid w:val="00E34985"/>
    <w:rsid w:val="00E36667"/>
    <w:rsid w:val="00E4543B"/>
    <w:rsid w:val="00E45E82"/>
    <w:rsid w:val="00E90D93"/>
    <w:rsid w:val="00EA783E"/>
    <w:rsid w:val="00EB32CB"/>
    <w:rsid w:val="00EC040D"/>
    <w:rsid w:val="00EE111D"/>
    <w:rsid w:val="00EF782A"/>
    <w:rsid w:val="00F01A94"/>
    <w:rsid w:val="00F04A1E"/>
    <w:rsid w:val="00F0689A"/>
    <w:rsid w:val="00F13DA6"/>
    <w:rsid w:val="00F254D0"/>
    <w:rsid w:val="00F33644"/>
    <w:rsid w:val="00F43BDC"/>
    <w:rsid w:val="00F55579"/>
    <w:rsid w:val="00F6323B"/>
    <w:rsid w:val="00FA2A3E"/>
    <w:rsid w:val="00FD79EE"/>
    <w:rsid w:val="00FE3F6E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BE66E"/>
  <w15:docId w15:val="{16532EED-B823-483A-B953-60A7DB5A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html">
    <w:name w:val="tv_html"/>
    <w:basedOn w:val="Normal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6834"/>
    <w:pPr>
      <w:ind w:left="720"/>
      <w:contextualSpacing/>
    </w:pPr>
  </w:style>
  <w:style w:type="table" w:styleId="TableGrid">
    <w:name w:val="Table Grid"/>
    <w:basedOn w:val="TableNormal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7D7D-6ED8-429E-A217-DE9853D4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Rolands.Ozols</dc:creator>
  <cp:lastModifiedBy>191126</cp:lastModifiedBy>
  <cp:revision>2</cp:revision>
  <cp:lastPrinted>2021-05-19T03:40:00Z</cp:lastPrinted>
  <dcterms:created xsi:type="dcterms:W3CDTF">2021-09-28T11:28:00Z</dcterms:created>
  <dcterms:modified xsi:type="dcterms:W3CDTF">2021-09-28T11:28:00Z</dcterms:modified>
</cp:coreProperties>
</file>